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EB880" w14:textId="4CC550CD" w:rsidR="00B55C83" w:rsidRPr="009C23FA" w:rsidRDefault="00B55C83" w:rsidP="00B55C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2"/>
          <w:lang w:eastAsia="en-US"/>
        </w:rPr>
      </w:pPr>
      <w:bookmarkStart w:id="0" w:name="_Hlk145670493"/>
      <w:bookmarkStart w:id="1" w:name="_Hlk117841894"/>
      <w:bookmarkStart w:id="2" w:name="_Hlk151041609"/>
      <w:r w:rsidRPr="009C23FA">
        <w:rPr>
          <w:rFonts w:ascii="Arial" w:eastAsia="바탕" w:hAnsi="Arial" w:cs="Arial"/>
          <w:b/>
          <w:bCs/>
          <w:sz w:val="22"/>
          <w:lang w:eastAsia="en-US"/>
        </w:rPr>
        <w:t>3GPP TSG RAN WG1 #120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>
        <w:rPr>
          <w:rFonts w:ascii="Arial" w:eastAsia="바탕" w:hAnsi="Arial" w:cs="Arial"/>
          <w:b/>
          <w:bCs/>
          <w:sz w:val="22"/>
          <w:lang w:eastAsia="en-US"/>
        </w:rPr>
        <w:t xml:space="preserve">   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>R1-250</w:t>
      </w:r>
      <w:r w:rsidR="00490B91">
        <w:rPr>
          <w:rFonts w:ascii="Arial" w:eastAsia="바탕" w:hAnsi="Arial" w:cs="Arial"/>
          <w:b/>
          <w:bCs/>
          <w:sz w:val="22"/>
          <w:lang w:eastAsia="ko-KR"/>
        </w:rPr>
        <w:t>0826</w:t>
      </w:r>
    </w:p>
    <w:p w14:paraId="0BE8C7FE" w14:textId="77777777" w:rsidR="00B55C83" w:rsidRPr="009C23FA" w:rsidRDefault="00B55C83" w:rsidP="00B55C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2"/>
          <w:lang w:eastAsia="ja-JP"/>
        </w:rPr>
      </w:pPr>
      <w:r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Athens, Greece, </w:t>
      </w:r>
      <w:r w:rsidRPr="009C23FA">
        <w:rPr>
          <w:rFonts w:ascii="맑은 고딕" w:eastAsia="맑은 고딕" w:hAnsi="맑은 고딕" w:cs="맑은 고딕"/>
          <w:b/>
          <w:bCs/>
          <w:sz w:val="22"/>
          <w:lang w:eastAsia="ko-KR"/>
        </w:rPr>
        <w:t xml:space="preserve">February </w:t>
      </w:r>
      <w:r w:rsidRPr="009C23FA">
        <w:rPr>
          <w:rFonts w:ascii="Arial" w:eastAsia="MS Mincho" w:hAnsi="Arial" w:cs="Arial"/>
          <w:b/>
          <w:bCs/>
          <w:sz w:val="22"/>
          <w:lang w:eastAsia="ja-JP"/>
        </w:rPr>
        <w:t>17</w:t>
      </w:r>
      <w:r w:rsidRPr="009C23FA">
        <w:rPr>
          <w:rFonts w:ascii="맑은 고딕" w:eastAsia="맑은 고딕" w:hAnsi="맑은 고딕" w:cs="맑은 고딕" w:hint="eastAsia"/>
          <w:b/>
          <w:bCs/>
          <w:sz w:val="22"/>
          <w:vertAlign w:val="superscript"/>
          <w:lang w:eastAsia="ko-KR"/>
        </w:rPr>
        <w:t>th</w:t>
      </w:r>
      <w:r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>– 21</w:t>
      </w:r>
      <w:r w:rsidRPr="009C23FA">
        <w:rPr>
          <w:rFonts w:ascii="Arial" w:eastAsia="바탕" w:hAnsi="Arial" w:cs="Arial"/>
          <w:b/>
          <w:bCs/>
          <w:sz w:val="22"/>
          <w:vertAlign w:val="superscript"/>
          <w:lang w:eastAsia="en-US"/>
        </w:rPr>
        <w:t>st</w:t>
      </w:r>
      <w:r w:rsidRPr="009C23FA">
        <w:rPr>
          <w:rFonts w:ascii="Arial" w:eastAsia="MS Mincho" w:hAnsi="Arial" w:cs="Arial"/>
          <w:b/>
          <w:bCs/>
          <w:sz w:val="22"/>
          <w:lang w:eastAsia="ja-JP"/>
        </w:rPr>
        <w:t>, 2025</w:t>
      </w:r>
    </w:p>
    <w:bookmarkEnd w:id="0"/>
    <w:bookmarkEnd w:id="1"/>
    <w:p w14:paraId="7C4D054E" w14:textId="77777777" w:rsidR="00B55C83" w:rsidRDefault="00B55C83" w:rsidP="00B55C83">
      <w:pPr>
        <w:rPr>
          <w:rFonts w:ascii="Arial" w:eastAsia="Yu Mincho" w:hAnsi="Arial" w:cs="Arial"/>
          <w:bCs/>
          <w:sz w:val="22"/>
          <w:szCs w:val="22"/>
        </w:rPr>
      </w:pPr>
    </w:p>
    <w:p w14:paraId="31D17DB8" w14:textId="09736E60" w:rsidR="00B55C83" w:rsidRPr="009C23FA" w:rsidRDefault="00B55C83" w:rsidP="00B55C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9C23FA">
        <w:rPr>
          <w:rFonts w:ascii="Arial" w:hAnsi="Arial" w:cs="Arial" w:hint="eastAsia"/>
          <w:b/>
          <w:sz w:val="22"/>
          <w:szCs w:val="22"/>
        </w:rPr>
        <w:t>D</w:t>
      </w:r>
      <w:r w:rsidRPr="009C23FA">
        <w:rPr>
          <w:rFonts w:ascii="Arial" w:hAnsi="Arial" w:cs="Arial"/>
          <w:b/>
          <w:sz w:val="22"/>
          <w:szCs w:val="22"/>
        </w:rPr>
        <w:t xml:space="preserve">raft reply LS on </w:t>
      </w:r>
      <w:bookmarkStart w:id="3" w:name="_Hlk189574090"/>
      <w:r>
        <w:rPr>
          <w:rFonts w:ascii="Arial" w:hAnsi="Arial" w:cs="Arial"/>
          <w:b/>
          <w:sz w:val="22"/>
          <w:szCs w:val="22"/>
        </w:rPr>
        <w:t>UL 8Tx</w:t>
      </w:r>
      <w:bookmarkEnd w:id="3"/>
    </w:p>
    <w:p w14:paraId="4CD0C366" w14:textId="2EDA82E4" w:rsidR="00B55C83" w:rsidRPr="009C23FA" w:rsidRDefault="00B55C83" w:rsidP="00B55C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R2-2411220</w:t>
      </w:r>
    </w:p>
    <w:p w14:paraId="7FE50BCC" w14:textId="77777777" w:rsidR="00B55C83" w:rsidRPr="009C23FA" w:rsidRDefault="00B55C83" w:rsidP="00B55C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p w14:paraId="110298F5" w14:textId="77777777" w:rsidR="00B55C83" w:rsidRPr="009C23FA" w:rsidRDefault="00B55C83" w:rsidP="00B55C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9C23FA"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2BB2AE9F" w14:textId="77777777" w:rsidR="00B55C83" w:rsidRDefault="00B55C83" w:rsidP="00B55C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1C569" w14:textId="6096AAA8" w:rsidR="00B55C83" w:rsidRPr="000A150E" w:rsidRDefault="00B55C83" w:rsidP="00B55C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0A150E">
        <w:rPr>
          <w:rFonts w:ascii="Arial" w:eastAsia="DengXian" w:hAnsi="Arial" w:cs="Arial" w:hint="eastAsia"/>
          <w:b/>
          <w:sz w:val="22"/>
          <w:szCs w:val="22"/>
        </w:rPr>
        <w:t>RAN</w:t>
      </w:r>
      <w:r w:rsidR="001F24BB">
        <w:rPr>
          <w:rFonts w:ascii="Arial" w:eastAsia="DengXian" w:hAnsi="Arial" w:cs="Arial"/>
          <w:b/>
          <w:sz w:val="22"/>
          <w:szCs w:val="22"/>
        </w:rPr>
        <w:t>1</w:t>
      </w:r>
    </w:p>
    <w:p w14:paraId="705EF0BC" w14:textId="09CBC9D8" w:rsidR="00B55C83" w:rsidRDefault="00B55C83" w:rsidP="00B55C83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 w:rsidR="001F24BB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054640DB" w14:textId="77777777" w:rsidR="00B55C83" w:rsidRDefault="00B55C83" w:rsidP="00B55C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332C76E" w14:textId="77777777" w:rsidR="00B55C83" w:rsidRDefault="00B55C83" w:rsidP="00B55C83">
      <w:pPr>
        <w:spacing w:after="60"/>
        <w:ind w:left="1985" w:hanging="1985"/>
        <w:rPr>
          <w:rFonts w:ascii="Arial" w:hAnsi="Arial" w:cs="Arial"/>
          <w:bCs/>
        </w:rPr>
      </w:pPr>
    </w:p>
    <w:p w14:paraId="7E19B7CD" w14:textId="77777777" w:rsidR="00B55C83" w:rsidRDefault="00B55C83" w:rsidP="00B55C8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3BAD2298" w14:textId="77777777" w:rsidR="00B55C83" w:rsidRDefault="00B55C83" w:rsidP="00B55C83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</w:p>
    <w:p w14:paraId="7C14E314" w14:textId="77777777" w:rsidR="00B55C83" w:rsidRDefault="00B55C83" w:rsidP="00B55C83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</w:p>
    <w:p w14:paraId="48586981" w14:textId="77777777" w:rsidR="00B55C83" w:rsidRDefault="00B55C83" w:rsidP="00B55C83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02D461CB" w14:textId="77777777" w:rsidR="00B55C83" w:rsidRDefault="00B55C83" w:rsidP="00B55C83">
      <w:pPr>
        <w:spacing w:after="60"/>
        <w:ind w:left="1985" w:hanging="1985"/>
        <w:rPr>
          <w:rStyle w:val="af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B859C0" w14:textId="77777777" w:rsidR="00B55C83" w:rsidRDefault="00B55C83" w:rsidP="00B55C83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bookmarkEnd w:id="2"/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77777777" w:rsidR="00073BEC" w:rsidRDefault="000E19D4">
      <w:pPr>
        <w:pStyle w:val="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668D772A" w14:textId="57015F9D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1. To support UL 8Tx in the MAC specification</w:t>
      </w:r>
      <w:r>
        <w:rPr>
          <w:rFonts w:ascii="Arial" w:eastAsia="DengXian" w:hAnsi="Arial" w:cs="Arial" w:hint="eastAsia"/>
          <w:lang w:val="en-US"/>
        </w:rPr>
        <w:t xml:space="preserve">, </w:t>
      </w:r>
      <w:r>
        <w:rPr>
          <w:rFonts w:ascii="Arial" w:eastAsia="DengXian" w:hAnsi="Arial" w:cs="Arial"/>
          <w:lang w:val="en-US"/>
        </w:rPr>
        <w:t>RAN2 made the following assumption regarding how to model UL 8Tx operation from MAC point of view to minimize</w:t>
      </w:r>
      <w:r w:rsidR="003D1870">
        <w:rPr>
          <w:rFonts w:ascii="Arial" w:eastAsia="DengXian" w:hAnsi="Arial" w:cs="Arial"/>
          <w:lang w:val="en-US"/>
        </w:rPr>
        <w:t xml:space="preserve"> specification</w:t>
      </w:r>
      <w:r>
        <w:rPr>
          <w:rFonts w:ascii="Arial" w:eastAsia="DengXian" w:hAnsi="Arial" w:cs="Arial"/>
          <w:lang w:val="en-US"/>
        </w:rPr>
        <w:t xml:space="preserve"> impacts.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3BEC" w14:paraId="105F02EE" w14:textId="77777777">
        <w:tc>
          <w:tcPr>
            <w:tcW w:w="9855" w:type="dxa"/>
          </w:tcPr>
          <w:p w14:paraId="012C0240" w14:textId="77777777" w:rsidR="00073BEC" w:rsidRDefault="000E19D4">
            <w:pPr>
              <w:spacing w:before="180"/>
              <w:rPr>
                <w:rFonts w:ascii="Arial" w:eastAsia="DengXian" w:hAnsi="Arial" w:cs="Arial"/>
                <w:lang w:val="en-US"/>
              </w:rPr>
            </w:pPr>
            <w:r>
              <w:rPr>
                <w:rFonts w:ascii="Arial" w:eastAsia="MS Mincho" w:hAnsi="Arial"/>
                <w:b/>
                <w:bCs/>
                <w:szCs w:val="24"/>
              </w:rPr>
              <w:t>For UL 8Tx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2TB transmission</w:t>
            </w:r>
            <w:r>
              <w:rPr>
                <w:rFonts w:ascii="Arial" w:eastAsia="SimSun" w:hAnsi="Arial"/>
                <w:b/>
                <w:bCs/>
                <w:szCs w:val="24"/>
              </w:rPr>
              <w:t xml:space="preserve"> scheduled by one DCI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, </w:t>
            </w:r>
            <w:r>
              <w:rPr>
                <w:rFonts w:ascii="Arial" w:eastAsia="SimSun" w:hAnsi="Arial"/>
                <w:b/>
                <w:bCs/>
                <w:szCs w:val="24"/>
              </w:rPr>
              <w:t>MAC entity considers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>t</w:t>
            </w:r>
            <w:r>
              <w:rPr>
                <w:rFonts w:ascii="Arial" w:eastAsia="MS Mincho" w:hAnsi="Arial"/>
                <w:b/>
                <w:bCs/>
                <w:szCs w:val="24"/>
              </w:rPr>
              <w:t>wo uplink grants for two TBs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/>
                <w:b/>
                <w:bCs/>
                <w:szCs w:val="24"/>
              </w:rPr>
              <w:t>in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 xml:space="preserve"> t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wo HARQ processes with one HARQ process 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ID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 and two HARQ buffers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.</w:t>
            </w:r>
          </w:p>
        </w:tc>
      </w:tr>
    </w:tbl>
    <w:p w14:paraId="28002859" w14:textId="33044A3F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2. For UL 8Tx 2TB transmission scheduled by one DCI, if MAC</w:t>
      </w:r>
      <w:r>
        <w:rPr>
          <w:rFonts w:ascii="Arial" w:eastAsia="DengXian" w:hAnsi="Arial" w:cs="Arial" w:hint="eastAsia"/>
          <w:lang w:val="en-US"/>
        </w:rPr>
        <w:t xml:space="preserve"> entity</w:t>
      </w:r>
      <w:r>
        <w:rPr>
          <w:rFonts w:ascii="Arial" w:eastAsia="DengXian" w:hAnsi="Arial" w:cs="Arial"/>
          <w:lang w:val="en-US"/>
        </w:rPr>
        <w:t xml:space="preserve"> only generates a single TB</w:t>
      </w:r>
      <w:r>
        <w:rPr>
          <w:rFonts w:ascii="Arial" w:eastAsia="DengXian" w:hAnsi="Arial" w:cs="Arial" w:hint="eastAsia"/>
          <w:lang w:val="en-US"/>
        </w:rPr>
        <w:t xml:space="preserve"> due to the uplink skipping</w:t>
      </w:r>
      <w:r>
        <w:rPr>
          <w:rFonts w:ascii="Arial" w:eastAsia="DengXian" w:hAnsi="Arial" w:cs="Arial"/>
          <w:lang w:val="en-US"/>
        </w:rPr>
        <w:t>, would there be any issue for PHY layer?</w:t>
      </w:r>
      <w:r>
        <w:rPr>
          <w:rFonts w:ascii="Arial" w:eastAsia="DengXian" w:hAnsi="Arial" w:cs="Arial" w:hint="eastAsia"/>
          <w:lang w:val="en-US"/>
        </w:rPr>
        <w:t xml:space="preserve"> </w:t>
      </w:r>
    </w:p>
    <w:p w14:paraId="1A656A87" w14:textId="378F7581" w:rsidR="00B26427" w:rsidRPr="00B26427" w:rsidRDefault="009C70EE">
      <w:pPr>
        <w:spacing w:before="180"/>
        <w:rPr>
          <w:rFonts w:ascii="Arial" w:eastAsia="맑은 고딕" w:hAnsi="Arial" w:cs="Arial"/>
          <w:lang w:val="en-US" w:eastAsia="ko-KR"/>
        </w:rPr>
      </w:pPr>
      <w:r w:rsidRPr="007B36B8">
        <w:rPr>
          <w:rFonts w:ascii="Arial" w:eastAsia="맑은 고딕" w:hAnsi="Arial" w:cs="Arial" w:hint="eastAsia"/>
          <w:b/>
          <w:bCs/>
          <w:u w:val="single"/>
          <w:lang w:val="en-US" w:eastAsia="ko-KR"/>
        </w:rPr>
        <w:t>A</w:t>
      </w:r>
      <w:r w:rsidRPr="007B36B8">
        <w:rPr>
          <w:rFonts w:ascii="Arial" w:eastAsia="맑은 고딕" w:hAnsi="Arial" w:cs="Arial"/>
          <w:b/>
          <w:bCs/>
          <w:u w:val="single"/>
          <w:lang w:val="en-US" w:eastAsia="ko-KR"/>
        </w:rPr>
        <w:t>nswer 2)</w:t>
      </w:r>
      <w:r>
        <w:rPr>
          <w:rFonts w:ascii="Arial" w:eastAsia="맑은 고딕" w:hAnsi="Arial" w:cs="Arial"/>
          <w:lang w:val="en-US" w:eastAsia="ko-KR"/>
        </w:rPr>
        <w:t xml:space="preserve"> </w:t>
      </w:r>
      <w:r w:rsidR="00951BC8">
        <w:rPr>
          <w:rFonts w:ascii="Arial" w:eastAsia="맑은 고딕" w:hAnsi="Arial" w:cs="Arial"/>
          <w:lang w:val="en-US" w:eastAsia="ko-KR"/>
        </w:rPr>
        <w:t xml:space="preserve">When a single TB is generated in MAC layer and transferred to PHY layer, </w:t>
      </w:r>
      <w:r w:rsidR="00490B91" w:rsidRPr="00B26427">
        <w:rPr>
          <w:rFonts w:ascii="Arial" w:eastAsia="맑은 고딕" w:hAnsi="Arial" w:cs="Arial"/>
          <w:lang w:val="en-US" w:eastAsia="ko-KR"/>
        </w:rPr>
        <w:t xml:space="preserve">the current operation for a PUSCH </w:t>
      </w:r>
      <w:r w:rsidR="00490B91">
        <w:rPr>
          <w:rFonts w:ascii="Arial" w:eastAsia="맑은 고딕" w:hAnsi="Arial" w:cs="Arial"/>
          <w:lang w:val="en-US" w:eastAsia="ko-KR"/>
        </w:rPr>
        <w:t xml:space="preserve">transmission </w:t>
      </w:r>
      <w:r w:rsidR="00490B91" w:rsidRPr="00B26427">
        <w:rPr>
          <w:rFonts w:ascii="Arial" w:eastAsia="맑은 고딕" w:hAnsi="Arial" w:cs="Arial"/>
          <w:lang w:val="en-US" w:eastAsia="ko-KR"/>
        </w:rPr>
        <w:t xml:space="preserve">with two TBs </w:t>
      </w:r>
      <w:r w:rsidR="00490B91">
        <w:rPr>
          <w:rFonts w:ascii="Arial" w:eastAsia="맑은 고딕" w:hAnsi="Arial" w:cs="Arial"/>
          <w:lang w:val="en-US" w:eastAsia="ko-KR"/>
        </w:rPr>
        <w:t xml:space="preserve">from UE scheduled by network </w:t>
      </w:r>
      <w:r w:rsidR="00490B91" w:rsidRPr="00B26427">
        <w:rPr>
          <w:rFonts w:ascii="Arial" w:eastAsia="맑은 고딕" w:hAnsi="Arial" w:cs="Arial"/>
          <w:lang w:val="en-US" w:eastAsia="ko-KR"/>
        </w:rPr>
        <w:t>is based on the DCI indicating</w:t>
      </w:r>
      <w:r w:rsidR="00490B91">
        <w:rPr>
          <w:rFonts w:ascii="Arial" w:eastAsia="맑은 고딕" w:hAnsi="Arial" w:cs="Arial"/>
          <w:lang w:val="en-US" w:eastAsia="ko-KR"/>
        </w:rPr>
        <w:t>.</w:t>
      </w:r>
      <w:r w:rsidR="00490B91" w:rsidRPr="00B26427">
        <w:rPr>
          <w:rFonts w:ascii="Arial" w:eastAsia="맑은 고딕" w:hAnsi="Arial" w:cs="Arial"/>
          <w:lang w:val="en-US" w:eastAsia="ko-KR"/>
        </w:rPr>
        <w:t xml:space="preserve"> </w:t>
      </w:r>
      <w:r w:rsidR="00490B91">
        <w:rPr>
          <w:rFonts w:ascii="Arial" w:eastAsia="맑은 고딕" w:hAnsi="Arial" w:cs="Arial"/>
          <w:lang w:val="en-US" w:eastAsia="ko-KR"/>
        </w:rPr>
        <w:t xml:space="preserve">So, </w:t>
      </w:r>
      <w:r w:rsidR="00490B91" w:rsidRPr="00B26427">
        <w:rPr>
          <w:rFonts w:ascii="Arial" w:eastAsia="맑은 고딕" w:hAnsi="Arial" w:cs="Arial"/>
          <w:lang w:val="en-US" w:eastAsia="ko-KR"/>
        </w:rPr>
        <w:t xml:space="preserve">for </w:t>
      </w:r>
      <w:r w:rsidR="00490B91">
        <w:rPr>
          <w:rFonts w:ascii="Arial" w:eastAsia="맑은 고딕" w:hAnsi="Arial" w:cs="Arial"/>
          <w:lang w:val="en-US" w:eastAsia="ko-KR"/>
        </w:rPr>
        <w:t xml:space="preserve">UL </w:t>
      </w:r>
      <w:r w:rsidR="00490B91" w:rsidRPr="00B26427">
        <w:rPr>
          <w:rFonts w:ascii="Arial" w:eastAsia="맑은 고딕" w:hAnsi="Arial" w:cs="Arial"/>
          <w:lang w:val="en-US" w:eastAsia="ko-KR"/>
        </w:rPr>
        <w:t>skipping per TB level, network may not know the actual number of transmitted TB</w:t>
      </w:r>
      <w:r w:rsidR="00490B91">
        <w:rPr>
          <w:rFonts w:ascii="Arial" w:eastAsia="맑은 고딕" w:hAnsi="Arial" w:cs="Arial"/>
          <w:lang w:val="en-US" w:eastAsia="ko-KR"/>
        </w:rPr>
        <w:t>(s)</w:t>
      </w:r>
      <w:r w:rsidR="00490B91" w:rsidRPr="00B26427">
        <w:rPr>
          <w:rFonts w:ascii="Arial" w:eastAsia="맑은 고딕" w:hAnsi="Arial" w:cs="Arial"/>
          <w:lang w:val="en-US" w:eastAsia="ko-KR"/>
        </w:rPr>
        <w:t xml:space="preserve"> </w:t>
      </w:r>
      <w:r w:rsidR="00490B91">
        <w:rPr>
          <w:rFonts w:ascii="Arial" w:eastAsia="맑은 고딕" w:hAnsi="Arial" w:cs="Arial"/>
          <w:lang w:val="en-US" w:eastAsia="ko-KR"/>
        </w:rPr>
        <w:t>from UE side</w:t>
      </w:r>
      <w:r w:rsidR="00490B91" w:rsidRPr="00B26427">
        <w:rPr>
          <w:rFonts w:ascii="Arial" w:eastAsia="맑은 고딕" w:hAnsi="Arial" w:cs="Arial"/>
          <w:lang w:val="en-US" w:eastAsia="ko-KR"/>
        </w:rPr>
        <w:t xml:space="preserve">, RAN1 needs to </w:t>
      </w:r>
      <w:r w:rsidR="00490B91">
        <w:rPr>
          <w:rFonts w:ascii="Arial" w:eastAsia="맑은 고딕" w:hAnsi="Arial" w:cs="Arial"/>
          <w:lang w:val="en-US" w:eastAsia="ko-KR"/>
        </w:rPr>
        <w:t>discuss</w:t>
      </w:r>
      <w:r w:rsidR="00490B91" w:rsidRPr="00B26427">
        <w:rPr>
          <w:rFonts w:ascii="Arial" w:eastAsia="맑은 고딕" w:hAnsi="Arial" w:cs="Arial"/>
          <w:lang w:val="en-US" w:eastAsia="ko-KR"/>
        </w:rPr>
        <w:t xml:space="preserve"> the corresponding UE behavior for this case.</w:t>
      </w:r>
    </w:p>
    <w:p w14:paraId="2918B30A" w14:textId="77777777" w:rsidR="00073BEC" w:rsidRDefault="000E19D4">
      <w:pPr>
        <w:pStyle w:val="1"/>
      </w:pPr>
      <w:r>
        <w:t>2</w:t>
      </w:r>
      <w:r>
        <w:tab/>
        <w:t>Actions</w:t>
      </w:r>
    </w:p>
    <w:p w14:paraId="33995A84" w14:textId="7D8667AA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434BA7">
        <w:rPr>
          <w:rFonts w:ascii="Arial" w:eastAsia="DengXian" w:hAnsi="Arial" w:cs="Arial"/>
          <w:b/>
        </w:rPr>
        <w:t>2</w:t>
      </w:r>
    </w:p>
    <w:p w14:paraId="1D324DEA" w14:textId="466EFB93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BA006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 w:rsidR="00BA0067">
        <w:rPr>
          <w:rFonts w:ascii="Arial" w:hAnsi="Arial" w:cs="Arial"/>
          <w:bCs/>
        </w:rPr>
        <w:t>requests</w:t>
      </w:r>
      <w:r>
        <w:rPr>
          <w:rFonts w:ascii="Arial" w:hAnsi="Arial" w:cs="Arial"/>
          <w:bCs/>
        </w:rPr>
        <w:t xml:space="preserve"> RAN</w:t>
      </w:r>
      <w:r w:rsidR="003D7FE6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3D7FE6">
        <w:rPr>
          <w:rFonts w:ascii="Arial" w:eastAsia="SimSun" w:hAnsi="Arial" w:cs="Arial"/>
          <w:bCs/>
          <w:lang w:val="en-US"/>
        </w:rPr>
        <w:t>take the above answers into account while discussing UL 8Tx.</w:t>
      </w:r>
    </w:p>
    <w:p w14:paraId="49C2F4C1" w14:textId="77777777" w:rsidR="00AF39BD" w:rsidRDefault="00AF39BD" w:rsidP="00AF39B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meetings</w:t>
      </w:r>
    </w:p>
    <w:p w14:paraId="57345CB0" w14:textId="77777777" w:rsidR="00AF39BD" w:rsidRDefault="00AF39BD" w:rsidP="00AF39BD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#120bis</w:t>
      </w:r>
      <w:r>
        <w:rPr>
          <w:rFonts w:ascii="Arial" w:hAnsi="Arial" w:cs="Arial"/>
        </w:rPr>
        <w:tab/>
        <w:t>07 - 11 April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hAnsi="Arial" w:cs="Arial"/>
        </w:rPr>
        <w:t>China, CN</w:t>
      </w:r>
    </w:p>
    <w:p w14:paraId="0ED4BE35" w14:textId="77777777" w:rsidR="00AF39BD" w:rsidRDefault="00AF39BD" w:rsidP="00AF39BD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#121</w:t>
      </w:r>
      <w:r>
        <w:rPr>
          <w:rFonts w:ascii="Arial" w:hAnsi="Arial" w:cs="Arial"/>
        </w:rPr>
        <w:tab/>
        <w:t xml:space="preserve">19 - 23 </w:t>
      </w:r>
      <w:r>
        <w:rPr>
          <w:rFonts w:ascii="Arial" w:eastAsia="DengXian" w:hAnsi="Arial" w:cs="Arial"/>
        </w:rPr>
        <w:t>May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eastAsia="DengXian" w:hAnsi="Arial" w:cs="Arial"/>
        </w:rPr>
        <w:t>Malta</w:t>
      </w:r>
      <w:r>
        <w:rPr>
          <w:rFonts w:ascii="Arial" w:hAnsi="Arial" w:cs="Arial"/>
        </w:rPr>
        <w:t>, MT</w:t>
      </w:r>
    </w:p>
    <w:p w14:paraId="786C3AF1" w14:textId="77777777" w:rsidR="00073BEC" w:rsidRDefault="00073BEC"/>
    <w:sectPr w:rsidR="00073B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20F2" w14:textId="77777777" w:rsidR="000D7D58" w:rsidRDefault="000D7D58">
      <w:pPr>
        <w:spacing w:after="0"/>
      </w:pPr>
      <w:r>
        <w:separator/>
      </w:r>
    </w:p>
  </w:endnote>
  <w:endnote w:type="continuationSeparator" w:id="0">
    <w:p w14:paraId="24B79160" w14:textId="77777777" w:rsidR="000D7D58" w:rsidRDefault="000D7D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1BF3" w14:textId="77777777" w:rsidR="000D7D58" w:rsidRDefault="000D7D58">
      <w:pPr>
        <w:spacing w:after="0"/>
      </w:pPr>
      <w:r>
        <w:separator/>
      </w:r>
    </w:p>
  </w:footnote>
  <w:footnote w:type="continuationSeparator" w:id="0">
    <w:p w14:paraId="501B72D8" w14:textId="77777777" w:rsidR="000D7D58" w:rsidRDefault="000D7D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5BF"/>
    <w:rsid w:val="00035ACA"/>
    <w:rsid w:val="0004223F"/>
    <w:rsid w:val="000462B0"/>
    <w:rsid w:val="000518DC"/>
    <w:rsid w:val="00073BEC"/>
    <w:rsid w:val="000751B7"/>
    <w:rsid w:val="00080964"/>
    <w:rsid w:val="000823AA"/>
    <w:rsid w:val="000D7D58"/>
    <w:rsid w:val="000E19D4"/>
    <w:rsid w:val="000E3233"/>
    <w:rsid w:val="000F2E12"/>
    <w:rsid w:val="000F36AE"/>
    <w:rsid w:val="000F4E65"/>
    <w:rsid w:val="000F6242"/>
    <w:rsid w:val="00102574"/>
    <w:rsid w:val="001062D1"/>
    <w:rsid w:val="00124F26"/>
    <w:rsid w:val="001353F5"/>
    <w:rsid w:val="00141B6D"/>
    <w:rsid w:val="0015057F"/>
    <w:rsid w:val="001533B0"/>
    <w:rsid w:val="00175648"/>
    <w:rsid w:val="001A0A72"/>
    <w:rsid w:val="001A1976"/>
    <w:rsid w:val="001A55C3"/>
    <w:rsid w:val="001B3F79"/>
    <w:rsid w:val="001D22B0"/>
    <w:rsid w:val="001F24BB"/>
    <w:rsid w:val="00200B74"/>
    <w:rsid w:val="00201E23"/>
    <w:rsid w:val="00202842"/>
    <w:rsid w:val="00204BD5"/>
    <w:rsid w:val="002117A3"/>
    <w:rsid w:val="002134CE"/>
    <w:rsid w:val="0021584D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6D9A"/>
    <w:rsid w:val="0032178C"/>
    <w:rsid w:val="003244D3"/>
    <w:rsid w:val="0033071B"/>
    <w:rsid w:val="00331924"/>
    <w:rsid w:val="00364EAD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D7FE6"/>
    <w:rsid w:val="003E4508"/>
    <w:rsid w:val="003E6193"/>
    <w:rsid w:val="003F1040"/>
    <w:rsid w:val="003F4265"/>
    <w:rsid w:val="003F56BD"/>
    <w:rsid w:val="003F6751"/>
    <w:rsid w:val="00402E0F"/>
    <w:rsid w:val="00412809"/>
    <w:rsid w:val="00424AD2"/>
    <w:rsid w:val="00433500"/>
    <w:rsid w:val="00433F71"/>
    <w:rsid w:val="00434BA7"/>
    <w:rsid w:val="00440D43"/>
    <w:rsid w:val="00442349"/>
    <w:rsid w:val="004462A1"/>
    <w:rsid w:val="00450D6F"/>
    <w:rsid w:val="004513A5"/>
    <w:rsid w:val="00454584"/>
    <w:rsid w:val="00477A56"/>
    <w:rsid w:val="00490B91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61914"/>
    <w:rsid w:val="00563AD7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1F22"/>
    <w:rsid w:val="00683119"/>
    <w:rsid w:val="00685F22"/>
    <w:rsid w:val="0068754F"/>
    <w:rsid w:val="00697314"/>
    <w:rsid w:val="006A036C"/>
    <w:rsid w:val="006B6265"/>
    <w:rsid w:val="006B67A2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36B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C80"/>
    <w:rsid w:val="0086073F"/>
    <w:rsid w:val="00860C23"/>
    <w:rsid w:val="008733A7"/>
    <w:rsid w:val="0087420E"/>
    <w:rsid w:val="008814D2"/>
    <w:rsid w:val="00890CD9"/>
    <w:rsid w:val="008937F6"/>
    <w:rsid w:val="00896544"/>
    <w:rsid w:val="008A1AC3"/>
    <w:rsid w:val="008A217F"/>
    <w:rsid w:val="008B2ABA"/>
    <w:rsid w:val="008D3BE4"/>
    <w:rsid w:val="008D6C56"/>
    <w:rsid w:val="008D772F"/>
    <w:rsid w:val="008E366D"/>
    <w:rsid w:val="009144A6"/>
    <w:rsid w:val="00926434"/>
    <w:rsid w:val="00941DB1"/>
    <w:rsid w:val="009470E8"/>
    <w:rsid w:val="00951BC8"/>
    <w:rsid w:val="00980940"/>
    <w:rsid w:val="00987BF0"/>
    <w:rsid w:val="0099764C"/>
    <w:rsid w:val="009A2792"/>
    <w:rsid w:val="009B6372"/>
    <w:rsid w:val="009C56F2"/>
    <w:rsid w:val="009C70EE"/>
    <w:rsid w:val="009E0502"/>
    <w:rsid w:val="009E4739"/>
    <w:rsid w:val="009E50AB"/>
    <w:rsid w:val="009F491F"/>
    <w:rsid w:val="009F65D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A5256"/>
    <w:rsid w:val="00AB5D42"/>
    <w:rsid w:val="00AC201B"/>
    <w:rsid w:val="00AC6CD8"/>
    <w:rsid w:val="00AD20B3"/>
    <w:rsid w:val="00AD3812"/>
    <w:rsid w:val="00AE51C2"/>
    <w:rsid w:val="00AF39BD"/>
    <w:rsid w:val="00B1042B"/>
    <w:rsid w:val="00B26427"/>
    <w:rsid w:val="00B4324D"/>
    <w:rsid w:val="00B51758"/>
    <w:rsid w:val="00B55C83"/>
    <w:rsid w:val="00B5791E"/>
    <w:rsid w:val="00B81FD7"/>
    <w:rsid w:val="00B84780"/>
    <w:rsid w:val="00B93030"/>
    <w:rsid w:val="00B97703"/>
    <w:rsid w:val="00BA0067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71A4"/>
    <w:rsid w:val="00CE5A36"/>
    <w:rsid w:val="00CF6087"/>
    <w:rsid w:val="00D16FE4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94333"/>
    <w:rsid w:val="00E95399"/>
    <w:rsid w:val="00E96DD3"/>
    <w:rsid w:val="00E97EB6"/>
    <w:rsid w:val="00EA05FB"/>
    <w:rsid w:val="00EB3AC3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3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43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43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3DC"/>
    <w:pPr>
      <w:outlineLvl w:val="5"/>
    </w:pPr>
  </w:style>
  <w:style w:type="paragraph" w:styleId="7">
    <w:name w:val="heading 7"/>
    <w:basedOn w:val="H6"/>
    <w:next w:val="a"/>
    <w:qFormat/>
    <w:rsid w:val="003D43DC"/>
    <w:pPr>
      <w:outlineLvl w:val="6"/>
    </w:pPr>
  </w:style>
  <w:style w:type="paragraph" w:styleId="8">
    <w:name w:val="heading 8"/>
    <w:basedOn w:val="1"/>
    <w:next w:val="a"/>
    <w:qFormat/>
    <w:rsid w:val="003D43D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3D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D43D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3D43DC"/>
    <w:pPr>
      <w:ind w:left="1135"/>
    </w:pPr>
  </w:style>
  <w:style w:type="paragraph" w:styleId="20">
    <w:name w:val="List 2"/>
    <w:basedOn w:val="a3"/>
    <w:semiHidden/>
    <w:rsid w:val="003D43DC"/>
    <w:pPr>
      <w:ind w:left="851"/>
    </w:pPr>
  </w:style>
  <w:style w:type="paragraph" w:styleId="a3">
    <w:name w:val="List"/>
    <w:basedOn w:val="a"/>
    <w:semiHidden/>
    <w:rsid w:val="003D43DC"/>
    <w:pPr>
      <w:ind w:left="568" w:hanging="284"/>
    </w:pPr>
  </w:style>
  <w:style w:type="paragraph" w:styleId="70">
    <w:name w:val="toc 7"/>
    <w:basedOn w:val="60"/>
    <w:next w:val="a"/>
    <w:semiHidden/>
    <w:rsid w:val="003D43DC"/>
    <w:pPr>
      <w:ind w:left="2268" w:hanging="2268"/>
    </w:pPr>
  </w:style>
  <w:style w:type="paragraph" w:styleId="60">
    <w:name w:val="toc 6"/>
    <w:basedOn w:val="50"/>
    <w:next w:val="a"/>
    <w:semiHidden/>
    <w:rsid w:val="003D43DC"/>
    <w:pPr>
      <w:ind w:left="1985" w:hanging="1985"/>
    </w:pPr>
  </w:style>
  <w:style w:type="paragraph" w:styleId="50">
    <w:name w:val="toc 5"/>
    <w:basedOn w:val="40"/>
    <w:semiHidden/>
    <w:rsid w:val="003D43DC"/>
    <w:pPr>
      <w:ind w:left="1701" w:hanging="1701"/>
    </w:pPr>
  </w:style>
  <w:style w:type="paragraph" w:styleId="40">
    <w:name w:val="toc 4"/>
    <w:basedOn w:val="31"/>
    <w:semiHidden/>
    <w:rsid w:val="003D43DC"/>
    <w:pPr>
      <w:ind w:left="1418" w:hanging="1418"/>
    </w:pPr>
  </w:style>
  <w:style w:type="paragraph" w:styleId="31">
    <w:name w:val="toc 3"/>
    <w:basedOn w:val="21"/>
    <w:semiHidden/>
    <w:rsid w:val="003D43DC"/>
    <w:pPr>
      <w:ind w:left="1134" w:hanging="1134"/>
    </w:pPr>
  </w:style>
  <w:style w:type="paragraph" w:styleId="21">
    <w:name w:val="toc 2"/>
    <w:basedOn w:val="10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semiHidden/>
    <w:rsid w:val="003D43DC"/>
    <w:pPr>
      <w:ind w:left="851"/>
    </w:pPr>
  </w:style>
  <w:style w:type="paragraph" w:styleId="a4">
    <w:name w:val="List Number"/>
    <w:basedOn w:val="a3"/>
    <w:semiHidden/>
    <w:rsid w:val="003D43DC"/>
  </w:style>
  <w:style w:type="paragraph" w:styleId="41">
    <w:name w:val="List Bullet 4"/>
    <w:basedOn w:val="32"/>
    <w:semiHidden/>
    <w:rsid w:val="003D43DC"/>
    <w:pPr>
      <w:ind w:left="1418"/>
    </w:pPr>
  </w:style>
  <w:style w:type="paragraph" w:styleId="32">
    <w:name w:val="List Bullet 3"/>
    <w:basedOn w:val="23"/>
    <w:semiHidden/>
    <w:rsid w:val="003D43DC"/>
    <w:pPr>
      <w:ind w:left="1135"/>
    </w:pPr>
  </w:style>
  <w:style w:type="paragraph" w:styleId="23">
    <w:name w:val="List Bullet 2"/>
    <w:basedOn w:val="a5"/>
    <w:semiHidden/>
    <w:rsid w:val="003D43DC"/>
    <w:pPr>
      <w:ind w:left="851"/>
    </w:pPr>
  </w:style>
  <w:style w:type="paragraph" w:styleId="a5">
    <w:name w:val="List Bullet"/>
    <w:basedOn w:val="a3"/>
    <w:semiHidden/>
    <w:rsid w:val="003D43DC"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rsid w:val="003D43DC"/>
    <w:pPr>
      <w:ind w:left="1702"/>
    </w:pPr>
  </w:style>
  <w:style w:type="paragraph" w:styleId="80">
    <w:name w:val="toc 8"/>
    <w:basedOn w:val="10"/>
    <w:semiHidden/>
    <w:rsid w:val="003D43DC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rsid w:val="003D43DC"/>
    <w:pPr>
      <w:jc w:val="center"/>
    </w:pPr>
    <w:rPr>
      <w:i/>
    </w:rPr>
  </w:style>
  <w:style w:type="paragraph" w:styleId="aa">
    <w:name w:val="header"/>
    <w:link w:val="Char1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b">
    <w:name w:val="footnote text"/>
    <w:basedOn w:val="a"/>
    <w:link w:val="Char2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rsid w:val="003D43DC"/>
    <w:pPr>
      <w:ind w:left="1702"/>
    </w:pPr>
  </w:style>
  <w:style w:type="paragraph" w:styleId="42">
    <w:name w:val="List 4"/>
    <w:basedOn w:val="30"/>
    <w:semiHidden/>
    <w:rsid w:val="003D43DC"/>
    <w:pPr>
      <w:ind w:left="1418"/>
    </w:pPr>
  </w:style>
  <w:style w:type="paragraph" w:styleId="90">
    <w:name w:val="toc 9"/>
    <w:basedOn w:val="80"/>
    <w:semiHidden/>
    <w:rsid w:val="003D43DC"/>
    <w:pPr>
      <w:ind w:left="1418" w:hanging="1418"/>
    </w:pPr>
  </w:style>
  <w:style w:type="paragraph" w:styleId="11">
    <w:name w:val="index 1"/>
    <w:basedOn w:val="a"/>
    <w:semiHidden/>
    <w:rsid w:val="003D43DC"/>
    <w:pPr>
      <w:keepLines/>
      <w:spacing w:after="0"/>
    </w:pPr>
  </w:style>
  <w:style w:type="paragraph" w:styleId="24">
    <w:name w:val="index 2"/>
    <w:basedOn w:val="11"/>
    <w:semiHidden/>
    <w:rsid w:val="003D43DC"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rsid w:val="003D43DC"/>
    <w:rPr>
      <w:b/>
      <w:position w:val="6"/>
      <w:sz w:val="16"/>
    </w:rPr>
  </w:style>
  <w:style w:type="paragraph" w:customStyle="1" w:styleId="B1">
    <w:name w:val="B1"/>
    <w:basedOn w:val="a3"/>
    <w:link w:val="B1Zchn"/>
    <w:rsid w:val="003D43D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풍선 도움말 텍스트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머리글 Char"/>
    <w:basedOn w:val="a0"/>
    <w:link w:val="aa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D43DC"/>
    <w:pPr>
      <w:outlineLvl w:val="9"/>
    </w:pPr>
  </w:style>
  <w:style w:type="character" w:customStyle="1" w:styleId="Char2">
    <w:name w:val="각주 텍스트 Char"/>
    <w:basedOn w:val="a0"/>
    <w:link w:val="ab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a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a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D43DC"/>
    <w:pPr>
      <w:keepLines/>
      <w:ind w:left="1135" w:hanging="851"/>
    </w:pPr>
  </w:style>
  <w:style w:type="paragraph" w:customStyle="1" w:styleId="EX">
    <w:name w:val="EX"/>
    <w:basedOn w:val="a"/>
    <w:rsid w:val="003D43DC"/>
    <w:pPr>
      <w:keepLines/>
      <w:ind w:left="1702" w:hanging="1418"/>
    </w:pPr>
  </w:style>
  <w:style w:type="paragraph" w:customStyle="1" w:styleId="FP">
    <w:name w:val="FP"/>
    <w:basedOn w:val="a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a"/>
    <w:next w:val="a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20"/>
    <w:rsid w:val="003D43DC"/>
  </w:style>
  <w:style w:type="paragraph" w:customStyle="1" w:styleId="B3">
    <w:name w:val="B3"/>
    <w:basedOn w:val="30"/>
    <w:rsid w:val="003D43DC"/>
  </w:style>
  <w:style w:type="paragraph" w:customStyle="1" w:styleId="B4">
    <w:name w:val="B4"/>
    <w:basedOn w:val="42"/>
    <w:rsid w:val="003D43DC"/>
  </w:style>
  <w:style w:type="paragraph" w:customStyle="1" w:styleId="B5">
    <w:name w:val="B5"/>
    <w:basedOn w:val="52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qFormat/>
    <w:rPr>
      <w:lang w:val="en-GB" w:eastAsia="en-GB"/>
    </w:rPr>
  </w:style>
  <w:style w:type="paragraph" w:styleId="af3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목록 단락 Char"/>
    <w:link w:val="af3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har">
    <w:name w:val="메모 텍스트 Char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Char3">
    <w:name w:val="메모 주제 Char"/>
    <w:basedOn w:val="Char"/>
    <w:link w:val="ac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af4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styleId="af5">
    <w:name w:val="Placeholder Text"/>
    <w:basedOn w:val="a0"/>
    <w:uiPriority w:val="99"/>
    <w:semiHidden/>
    <w:rsid w:val="00681F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EDB5-E432-4C2F-B81B-4EB21DD8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17</cp:revision>
  <cp:lastPrinted>2002-04-23T07:10:00Z</cp:lastPrinted>
  <dcterms:created xsi:type="dcterms:W3CDTF">2024-11-26T23:53:00Z</dcterms:created>
  <dcterms:modified xsi:type="dcterms:W3CDTF">2025-02-07T08:54:00Z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</Properties>
</file>